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1C221" w14:textId="77777777" w:rsidR="00796E97" w:rsidRDefault="00796E97" w:rsidP="00796E97">
      <w:pPr>
        <w:spacing w:before="55"/>
        <w:ind w:left="145" w:right="87"/>
        <w:jc w:val="center"/>
        <w:rPr>
          <w:b/>
          <w:bCs/>
          <w:sz w:val="36"/>
          <w:szCs w:val="36"/>
        </w:rPr>
      </w:pPr>
      <w:r w:rsidRPr="007902C3">
        <w:rPr>
          <w:b/>
          <w:bCs/>
          <w:spacing w:val="-2"/>
          <w:sz w:val="36"/>
          <w:szCs w:val="36"/>
        </w:rPr>
        <w:t xml:space="preserve">BROOKTHORPE-WITH-WHADDON </w:t>
      </w:r>
      <w:r w:rsidRPr="007902C3">
        <w:rPr>
          <w:b/>
          <w:bCs/>
          <w:sz w:val="36"/>
          <w:szCs w:val="36"/>
        </w:rPr>
        <w:t>PARISH COUNCIL</w:t>
      </w:r>
    </w:p>
    <w:p w14:paraId="17514C59" w14:textId="77777777" w:rsidR="00796E97" w:rsidRDefault="00796E97" w:rsidP="00796E97">
      <w:pPr>
        <w:spacing w:before="55"/>
        <w:ind w:left="145" w:right="87"/>
        <w:jc w:val="center"/>
        <w:rPr>
          <w:bCs/>
          <w:sz w:val="36"/>
          <w:szCs w:val="36"/>
        </w:rPr>
      </w:pPr>
      <w:r w:rsidRPr="00796E97">
        <w:rPr>
          <w:bCs/>
          <w:sz w:val="36"/>
          <w:szCs w:val="36"/>
        </w:rPr>
        <w:t>Parish Grant Scheme – Terms of Reference:</w:t>
      </w:r>
    </w:p>
    <w:p w14:paraId="24EABC97" w14:textId="77777777" w:rsidR="00796E97" w:rsidRDefault="00796E97" w:rsidP="00796E97">
      <w:pPr>
        <w:spacing w:before="55"/>
        <w:ind w:left="145" w:right="87"/>
        <w:rPr>
          <w:bCs/>
          <w:sz w:val="24"/>
          <w:szCs w:val="24"/>
        </w:rPr>
      </w:pPr>
    </w:p>
    <w:p w14:paraId="5C51A08E" w14:textId="77777777" w:rsidR="00796E97" w:rsidRPr="00796E97" w:rsidRDefault="00796E97" w:rsidP="00503065">
      <w:pPr>
        <w:spacing w:before="55"/>
        <w:ind w:right="87"/>
        <w:rPr>
          <w:bCs/>
          <w:sz w:val="24"/>
          <w:szCs w:val="24"/>
        </w:rPr>
      </w:pPr>
      <w:r w:rsidRPr="00796E97">
        <w:rPr>
          <w:bCs/>
          <w:sz w:val="24"/>
          <w:szCs w:val="24"/>
        </w:rPr>
        <w:t>These terms of reference were agreed at a meeting held on 5 November 2024</w:t>
      </w:r>
    </w:p>
    <w:p w14:paraId="42894E2A" w14:textId="77777777" w:rsidR="00796E97" w:rsidRDefault="00796E97" w:rsidP="00796E97">
      <w:pPr>
        <w:spacing w:before="55"/>
        <w:ind w:left="145" w:right="87"/>
        <w:rPr>
          <w:bCs/>
          <w:sz w:val="24"/>
          <w:szCs w:val="24"/>
        </w:rPr>
      </w:pPr>
    </w:p>
    <w:p w14:paraId="28886E49" w14:textId="77777777" w:rsidR="00796E97" w:rsidRPr="00796E97" w:rsidRDefault="00796E97" w:rsidP="00503065">
      <w:pPr>
        <w:spacing w:before="55"/>
        <w:ind w:right="87"/>
        <w:rPr>
          <w:bCs/>
          <w:sz w:val="24"/>
          <w:szCs w:val="24"/>
        </w:rPr>
      </w:pPr>
      <w:r w:rsidRPr="00796E97">
        <w:rPr>
          <w:bCs/>
          <w:sz w:val="24"/>
          <w:szCs w:val="24"/>
        </w:rPr>
        <w:t>Groups within the parish can apply to the fund. Those outside the parish who can demonstrate direct benefit to the inhabitants will also be eligible to apply</w:t>
      </w:r>
      <w:r>
        <w:rPr>
          <w:bCs/>
          <w:sz w:val="24"/>
          <w:szCs w:val="24"/>
        </w:rPr>
        <w:t>.</w:t>
      </w:r>
    </w:p>
    <w:p w14:paraId="14FBB5DF" w14:textId="77777777" w:rsidR="00796E97" w:rsidRDefault="00796E97" w:rsidP="00796E97">
      <w:pPr>
        <w:spacing w:before="55"/>
        <w:ind w:left="145" w:right="87"/>
        <w:rPr>
          <w:bCs/>
          <w:sz w:val="36"/>
          <w:szCs w:val="36"/>
        </w:rPr>
      </w:pPr>
    </w:p>
    <w:p w14:paraId="177CED34" w14:textId="77777777" w:rsidR="00796E97" w:rsidRPr="00796E97" w:rsidRDefault="00796E97" w:rsidP="00796E97">
      <w:pPr>
        <w:pStyle w:val="ListParagraph"/>
        <w:numPr>
          <w:ilvl w:val="0"/>
          <w:numId w:val="1"/>
        </w:numPr>
        <w:spacing w:before="55"/>
        <w:ind w:left="567" w:right="87" w:hanging="567"/>
        <w:rPr>
          <w:bCs/>
          <w:sz w:val="24"/>
          <w:szCs w:val="24"/>
        </w:rPr>
      </w:pPr>
      <w:r w:rsidRPr="00796E97">
        <w:rPr>
          <w:bCs/>
          <w:sz w:val="24"/>
          <w:szCs w:val="24"/>
        </w:rPr>
        <w:t>The scheme will support both capital and revenue projects. Projects with total cost of £</w:t>
      </w:r>
      <w:r>
        <w:rPr>
          <w:bCs/>
          <w:sz w:val="24"/>
          <w:szCs w:val="24"/>
        </w:rPr>
        <w:t>100</w:t>
      </w:r>
      <w:r w:rsidRPr="00796E97">
        <w:rPr>
          <w:bCs/>
          <w:sz w:val="24"/>
          <w:szCs w:val="24"/>
        </w:rPr>
        <w:t>0 and below will be eligible to apply for funding.</w:t>
      </w:r>
    </w:p>
    <w:p w14:paraId="2EA4986B" w14:textId="77777777" w:rsidR="00796E97" w:rsidRPr="00796E97" w:rsidRDefault="00796E97" w:rsidP="00796E97">
      <w:pPr>
        <w:spacing w:before="55"/>
        <w:ind w:left="567" w:right="87" w:hanging="567"/>
        <w:rPr>
          <w:bCs/>
          <w:sz w:val="24"/>
          <w:szCs w:val="24"/>
        </w:rPr>
      </w:pPr>
    </w:p>
    <w:p w14:paraId="7B780102" w14:textId="77777777" w:rsidR="00796E97" w:rsidRPr="00796E97" w:rsidRDefault="00796E97" w:rsidP="00796E97">
      <w:pPr>
        <w:pStyle w:val="ListParagraph"/>
        <w:numPr>
          <w:ilvl w:val="0"/>
          <w:numId w:val="1"/>
        </w:numPr>
        <w:spacing w:before="55"/>
        <w:ind w:left="567" w:right="87" w:hanging="567"/>
        <w:rPr>
          <w:bCs/>
          <w:sz w:val="24"/>
          <w:szCs w:val="24"/>
        </w:rPr>
      </w:pPr>
      <w:r w:rsidRPr="00796E97">
        <w:rPr>
          <w:bCs/>
          <w:sz w:val="24"/>
          <w:szCs w:val="24"/>
        </w:rPr>
        <w:t>Groups will apply to the fund using the agreed application form</w:t>
      </w:r>
    </w:p>
    <w:p w14:paraId="45CB9626" w14:textId="77777777" w:rsidR="00796E97" w:rsidRPr="00796E97" w:rsidRDefault="00796E97" w:rsidP="00796E97">
      <w:pPr>
        <w:spacing w:before="55"/>
        <w:ind w:left="567" w:right="87" w:hanging="567"/>
        <w:rPr>
          <w:bCs/>
          <w:sz w:val="24"/>
          <w:szCs w:val="24"/>
        </w:rPr>
      </w:pPr>
    </w:p>
    <w:p w14:paraId="2E4C035A" w14:textId="77777777" w:rsidR="00796E97" w:rsidRPr="00796E97" w:rsidRDefault="00796E97" w:rsidP="00796E97">
      <w:pPr>
        <w:pStyle w:val="ListParagraph"/>
        <w:numPr>
          <w:ilvl w:val="0"/>
          <w:numId w:val="1"/>
        </w:numPr>
        <w:spacing w:before="55"/>
        <w:ind w:left="567" w:right="87" w:hanging="567"/>
        <w:rPr>
          <w:bCs/>
          <w:sz w:val="24"/>
          <w:szCs w:val="24"/>
        </w:rPr>
      </w:pPr>
      <w:r w:rsidRPr="00796E97">
        <w:rPr>
          <w:bCs/>
          <w:sz w:val="24"/>
          <w:szCs w:val="24"/>
        </w:rPr>
        <w:t>Groups will be expected to supply the following accompanying documentation:</w:t>
      </w:r>
    </w:p>
    <w:p w14:paraId="35295B7A" w14:textId="77777777" w:rsidR="00796E97" w:rsidRPr="00796E97" w:rsidRDefault="00796E97" w:rsidP="00796E97">
      <w:pPr>
        <w:pStyle w:val="ListParagraph"/>
        <w:numPr>
          <w:ilvl w:val="0"/>
          <w:numId w:val="2"/>
        </w:numPr>
        <w:spacing w:before="55"/>
        <w:ind w:left="1134" w:right="87" w:hanging="567"/>
        <w:rPr>
          <w:bCs/>
          <w:sz w:val="24"/>
          <w:szCs w:val="24"/>
        </w:rPr>
      </w:pPr>
      <w:r w:rsidRPr="00796E97">
        <w:rPr>
          <w:bCs/>
          <w:sz w:val="24"/>
          <w:szCs w:val="24"/>
        </w:rPr>
        <w:t>A copy of the most recent audited accounts, including an up-to-date balance sheet</w:t>
      </w:r>
    </w:p>
    <w:p w14:paraId="0EA7319D" w14:textId="77777777" w:rsidR="00796E97" w:rsidRPr="00796E97" w:rsidRDefault="00796E97" w:rsidP="00796E97">
      <w:pPr>
        <w:pStyle w:val="ListParagraph"/>
        <w:numPr>
          <w:ilvl w:val="0"/>
          <w:numId w:val="2"/>
        </w:numPr>
        <w:spacing w:before="55"/>
        <w:ind w:left="1134" w:right="87" w:hanging="567"/>
        <w:rPr>
          <w:bCs/>
          <w:sz w:val="24"/>
          <w:szCs w:val="24"/>
        </w:rPr>
      </w:pPr>
      <w:r w:rsidRPr="00796E97">
        <w:rPr>
          <w:bCs/>
          <w:sz w:val="24"/>
          <w:szCs w:val="24"/>
        </w:rPr>
        <w:t>A copy of the constitution or rules of the group</w:t>
      </w:r>
    </w:p>
    <w:p w14:paraId="3F2702CA" w14:textId="77777777" w:rsidR="00796E97" w:rsidRPr="00796E97" w:rsidRDefault="00796E97" w:rsidP="00796E97">
      <w:pPr>
        <w:pStyle w:val="ListParagraph"/>
        <w:numPr>
          <w:ilvl w:val="0"/>
          <w:numId w:val="2"/>
        </w:numPr>
        <w:spacing w:before="55"/>
        <w:ind w:left="1134" w:right="87" w:hanging="567"/>
        <w:rPr>
          <w:bCs/>
          <w:sz w:val="24"/>
          <w:szCs w:val="24"/>
        </w:rPr>
      </w:pPr>
      <w:r w:rsidRPr="00796E97">
        <w:rPr>
          <w:bCs/>
          <w:sz w:val="24"/>
          <w:szCs w:val="24"/>
        </w:rPr>
        <w:t>Provide proof that the group has a bank account with two signatories.</w:t>
      </w:r>
    </w:p>
    <w:p w14:paraId="56A2E668" w14:textId="77777777" w:rsidR="00796E97" w:rsidRDefault="00796E97" w:rsidP="00796E97">
      <w:pPr>
        <w:pStyle w:val="ListParagraph"/>
        <w:numPr>
          <w:ilvl w:val="0"/>
          <w:numId w:val="2"/>
        </w:numPr>
        <w:spacing w:before="55"/>
        <w:ind w:left="1134" w:right="87" w:hanging="567"/>
        <w:rPr>
          <w:bCs/>
          <w:sz w:val="24"/>
          <w:szCs w:val="24"/>
        </w:rPr>
      </w:pPr>
      <w:r w:rsidRPr="00796E97">
        <w:rPr>
          <w:bCs/>
          <w:sz w:val="24"/>
          <w:szCs w:val="24"/>
        </w:rPr>
        <w:t xml:space="preserve">Provide a </w:t>
      </w:r>
      <w:proofErr w:type="gramStart"/>
      <w:r w:rsidRPr="00796E97">
        <w:rPr>
          <w:bCs/>
          <w:sz w:val="24"/>
          <w:szCs w:val="24"/>
        </w:rPr>
        <w:t>12 month</w:t>
      </w:r>
      <w:proofErr w:type="gramEnd"/>
      <w:r w:rsidRPr="00796E97">
        <w:rPr>
          <w:bCs/>
          <w:sz w:val="24"/>
          <w:szCs w:val="24"/>
        </w:rPr>
        <w:t xml:space="preserve"> forward plan (activities and finance) and where larger grants are requested a business plan will be required.</w:t>
      </w:r>
    </w:p>
    <w:p w14:paraId="426E1A9E" w14:textId="77777777" w:rsidR="00796E97" w:rsidRPr="00796E97" w:rsidRDefault="00796E97" w:rsidP="00796E97">
      <w:pPr>
        <w:pStyle w:val="ListParagraph"/>
        <w:spacing w:before="55"/>
        <w:ind w:left="865" w:right="87"/>
        <w:rPr>
          <w:bCs/>
          <w:sz w:val="24"/>
          <w:szCs w:val="24"/>
        </w:rPr>
      </w:pPr>
    </w:p>
    <w:p w14:paraId="14FFFC63" w14:textId="77777777" w:rsidR="00796E97" w:rsidRPr="00796E97" w:rsidRDefault="00796E97" w:rsidP="00796E97">
      <w:pPr>
        <w:pStyle w:val="ListParagraph"/>
        <w:numPr>
          <w:ilvl w:val="0"/>
          <w:numId w:val="1"/>
        </w:numPr>
        <w:spacing w:before="55"/>
        <w:ind w:left="567" w:right="87" w:hanging="567"/>
        <w:rPr>
          <w:bCs/>
          <w:sz w:val="24"/>
          <w:szCs w:val="24"/>
        </w:rPr>
      </w:pPr>
      <w:r w:rsidRPr="00796E97">
        <w:rPr>
          <w:bCs/>
          <w:sz w:val="24"/>
          <w:szCs w:val="24"/>
        </w:rPr>
        <w:t>The deadline for applications will be 18th October each year</w:t>
      </w:r>
    </w:p>
    <w:p w14:paraId="3B822567" w14:textId="77777777" w:rsidR="00796E97" w:rsidRPr="00796E97" w:rsidRDefault="00796E97" w:rsidP="00796E97">
      <w:pPr>
        <w:spacing w:before="55"/>
        <w:ind w:left="567" w:right="87" w:hanging="567"/>
        <w:rPr>
          <w:bCs/>
          <w:sz w:val="24"/>
          <w:szCs w:val="24"/>
        </w:rPr>
      </w:pPr>
    </w:p>
    <w:p w14:paraId="0AE1A62E" w14:textId="77777777" w:rsidR="00796E97" w:rsidRPr="00796E97" w:rsidRDefault="00796E97" w:rsidP="00796E97">
      <w:pPr>
        <w:pStyle w:val="ListParagraph"/>
        <w:numPr>
          <w:ilvl w:val="0"/>
          <w:numId w:val="1"/>
        </w:numPr>
        <w:spacing w:before="55"/>
        <w:ind w:left="567" w:right="87" w:hanging="567"/>
        <w:rPr>
          <w:bCs/>
          <w:sz w:val="24"/>
          <w:szCs w:val="24"/>
        </w:rPr>
      </w:pPr>
      <w:r w:rsidRPr="00796E97">
        <w:rPr>
          <w:bCs/>
          <w:sz w:val="24"/>
          <w:szCs w:val="24"/>
        </w:rPr>
        <w:t xml:space="preserve">Groups can apply once per year but may bid for </w:t>
      </w:r>
      <w:proofErr w:type="gramStart"/>
      <w:r w:rsidRPr="00796E97">
        <w:rPr>
          <w:bCs/>
          <w:sz w:val="24"/>
          <w:szCs w:val="24"/>
        </w:rPr>
        <w:t>a number of</w:t>
      </w:r>
      <w:proofErr w:type="gramEnd"/>
      <w:r w:rsidRPr="00796E97">
        <w:rPr>
          <w:bCs/>
          <w:sz w:val="24"/>
          <w:szCs w:val="24"/>
        </w:rPr>
        <w:t xml:space="preserve"> elements of a project in the application.</w:t>
      </w:r>
    </w:p>
    <w:p w14:paraId="0DB0EA50" w14:textId="77777777" w:rsidR="00796E97" w:rsidRPr="00796E97" w:rsidRDefault="00796E97" w:rsidP="00796E97">
      <w:pPr>
        <w:spacing w:before="55"/>
        <w:ind w:left="567" w:right="87" w:hanging="567"/>
        <w:rPr>
          <w:bCs/>
          <w:sz w:val="24"/>
          <w:szCs w:val="24"/>
        </w:rPr>
      </w:pPr>
    </w:p>
    <w:p w14:paraId="5719A9FF" w14:textId="77777777" w:rsidR="00796E97" w:rsidRPr="00796E97" w:rsidRDefault="00796E97" w:rsidP="00796E97">
      <w:pPr>
        <w:pStyle w:val="ListParagraph"/>
        <w:numPr>
          <w:ilvl w:val="0"/>
          <w:numId w:val="1"/>
        </w:numPr>
        <w:spacing w:before="55"/>
        <w:ind w:left="567" w:right="87" w:hanging="567"/>
        <w:rPr>
          <w:bCs/>
          <w:sz w:val="24"/>
          <w:szCs w:val="24"/>
        </w:rPr>
      </w:pPr>
      <w:r w:rsidRPr="00796E97">
        <w:rPr>
          <w:bCs/>
          <w:sz w:val="24"/>
          <w:szCs w:val="24"/>
        </w:rPr>
        <w:t xml:space="preserve">All applications will be considered </w:t>
      </w:r>
      <w:proofErr w:type="gramStart"/>
      <w:r w:rsidRPr="00796E97">
        <w:rPr>
          <w:bCs/>
          <w:sz w:val="24"/>
          <w:szCs w:val="24"/>
        </w:rPr>
        <w:t>with regard to</w:t>
      </w:r>
      <w:proofErr w:type="gramEnd"/>
      <w:r w:rsidRPr="00796E97">
        <w:rPr>
          <w:bCs/>
          <w:sz w:val="24"/>
          <w:szCs w:val="24"/>
        </w:rPr>
        <w:t xml:space="preserve"> </w:t>
      </w:r>
      <w:proofErr w:type="gramStart"/>
      <w:r w:rsidRPr="00796E97">
        <w:rPr>
          <w:bCs/>
          <w:sz w:val="24"/>
          <w:szCs w:val="24"/>
        </w:rPr>
        <w:t>financial</w:t>
      </w:r>
      <w:proofErr w:type="gramEnd"/>
      <w:r w:rsidRPr="00796E97">
        <w:rPr>
          <w:bCs/>
          <w:sz w:val="24"/>
          <w:szCs w:val="24"/>
        </w:rPr>
        <w:t xml:space="preserve"> stability of the groups and judged on their own merits; particular attention will be given to the group clearly demonstrating the need for the project.</w:t>
      </w:r>
    </w:p>
    <w:p w14:paraId="0E9B788D" w14:textId="77777777" w:rsidR="00796E97" w:rsidRPr="00796E97" w:rsidRDefault="00796E97" w:rsidP="00796E97">
      <w:pPr>
        <w:spacing w:before="55"/>
        <w:ind w:left="567" w:right="87" w:hanging="567"/>
        <w:rPr>
          <w:bCs/>
          <w:sz w:val="24"/>
          <w:szCs w:val="24"/>
        </w:rPr>
      </w:pPr>
    </w:p>
    <w:p w14:paraId="7D6C75B0" w14:textId="77777777" w:rsidR="00796E97" w:rsidRPr="00796E97" w:rsidRDefault="00796E97" w:rsidP="00796E97">
      <w:pPr>
        <w:pStyle w:val="ListParagraph"/>
        <w:numPr>
          <w:ilvl w:val="0"/>
          <w:numId w:val="1"/>
        </w:numPr>
        <w:spacing w:before="55"/>
        <w:ind w:left="567" w:right="87" w:hanging="567"/>
        <w:rPr>
          <w:bCs/>
          <w:sz w:val="24"/>
          <w:szCs w:val="24"/>
        </w:rPr>
      </w:pPr>
      <w:r w:rsidRPr="00796E97">
        <w:rPr>
          <w:bCs/>
          <w:sz w:val="24"/>
          <w:szCs w:val="24"/>
        </w:rPr>
        <w:t xml:space="preserve">Groups will be expected to contribute some of their own funds to the project although a set percentage has not been agreed. However, </w:t>
      </w:r>
      <w:proofErr w:type="gramStart"/>
      <w:r w:rsidRPr="00796E97">
        <w:rPr>
          <w:bCs/>
          <w:sz w:val="24"/>
          <w:szCs w:val="24"/>
        </w:rPr>
        <w:t>where</w:t>
      </w:r>
      <w:proofErr w:type="gramEnd"/>
      <w:r w:rsidRPr="00796E97">
        <w:rPr>
          <w:bCs/>
          <w:sz w:val="24"/>
          <w:szCs w:val="24"/>
        </w:rPr>
        <w:t xml:space="preserve"> possible a group will be expected to make some contribution from its own funds.</w:t>
      </w:r>
    </w:p>
    <w:p w14:paraId="44EBD12E" w14:textId="77777777" w:rsidR="00796E97" w:rsidRPr="00796E97" w:rsidRDefault="00796E97" w:rsidP="00796E97">
      <w:pPr>
        <w:spacing w:before="55"/>
        <w:ind w:left="567" w:right="87" w:hanging="567"/>
        <w:rPr>
          <w:bCs/>
          <w:sz w:val="24"/>
          <w:szCs w:val="24"/>
        </w:rPr>
      </w:pPr>
    </w:p>
    <w:p w14:paraId="25C4AF73" w14:textId="77777777" w:rsidR="00796E97" w:rsidRPr="00796E97" w:rsidRDefault="00796E97" w:rsidP="00796E97">
      <w:pPr>
        <w:pStyle w:val="ListParagraph"/>
        <w:numPr>
          <w:ilvl w:val="0"/>
          <w:numId w:val="1"/>
        </w:numPr>
        <w:spacing w:before="55"/>
        <w:ind w:left="567" w:right="87" w:hanging="567"/>
        <w:rPr>
          <w:bCs/>
          <w:sz w:val="24"/>
          <w:szCs w:val="24"/>
        </w:rPr>
      </w:pPr>
      <w:r w:rsidRPr="00796E97">
        <w:rPr>
          <w:bCs/>
          <w:sz w:val="24"/>
          <w:szCs w:val="24"/>
        </w:rPr>
        <w:t>Where partnership funding is being sourced outside the parish, the council would wish to see that such funding has been secured prior to awarding a grant.</w:t>
      </w:r>
    </w:p>
    <w:p w14:paraId="058B8B2C" w14:textId="77777777" w:rsidR="00796E97" w:rsidRPr="00796E97" w:rsidRDefault="00796E97" w:rsidP="00796E97">
      <w:pPr>
        <w:spacing w:before="55"/>
        <w:ind w:left="567" w:right="87" w:hanging="567"/>
        <w:rPr>
          <w:bCs/>
          <w:sz w:val="24"/>
          <w:szCs w:val="24"/>
        </w:rPr>
      </w:pPr>
    </w:p>
    <w:p w14:paraId="5566D9E5" w14:textId="77777777" w:rsidR="00796E97" w:rsidRDefault="00796E97" w:rsidP="00796E97">
      <w:pPr>
        <w:pStyle w:val="ListParagraph"/>
        <w:numPr>
          <w:ilvl w:val="0"/>
          <w:numId w:val="1"/>
        </w:numPr>
        <w:spacing w:before="55"/>
        <w:ind w:left="567" w:right="87" w:hanging="567"/>
        <w:rPr>
          <w:bCs/>
          <w:sz w:val="24"/>
          <w:szCs w:val="24"/>
        </w:rPr>
      </w:pPr>
      <w:r w:rsidRPr="00796E97">
        <w:rPr>
          <w:bCs/>
          <w:sz w:val="24"/>
          <w:szCs w:val="24"/>
        </w:rPr>
        <w:t>Retrospective applications (</w:t>
      </w:r>
      <w:proofErr w:type="spellStart"/>
      <w:r w:rsidR="00503065" w:rsidRPr="00796E97">
        <w:rPr>
          <w:bCs/>
          <w:sz w:val="24"/>
          <w:szCs w:val="24"/>
        </w:rPr>
        <w:t>i</w:t>
      </w:r>
      <w:r w:rsidR="00503065">
        <w:rPr>
          <w:bCs/>
          <w:sz w:val="24"/>
          <w:szCs w:val="24"/>
        </w:rPr>
        <w:t>.e.</w:t>
      </w:r>
      <w:r w:rsidRPr="00796E97">
        <w:rPr>
          <w:bCs/>
          <w:sz w:val="24"/>
          <w:szCs w:val="24"/>
        </w:rPr>
        <w:t>for</w:t>
      </w:r>
      <w:proofErr w:type="spellEnd"/>
      <w:r w:rsidRPr="00796E97">
        <w:rPr>
          <w:bCs/>
          <w:sz w:val="24"/>
          <w:szCs w:val="24"/>
        </w:rPr>
        <w:t xml:space="preserve"> projects already completed) will be allowed. </w:t>
      </w:r>
      <w:r w:rsidR="00503065">
        <w:rPr>
          <w:bCs/>
          <w:sz w:val="24"/>
          <w:szCs w:val="24"/>
        </w:rPr>
        <w:t>The c</w:t>
      </w:r>
      <w:r w:rsidRPr="00796E97">
        <w:rPr>
          <w:bCs/>
          <w:sz w:val="24"/>
          <w:szCs w:val="24"/>
        </w:rPr>
        <w:t xml:space="preserve">ouncil will judge at the time of application whether the project was urgent </w:t>
      </w:r>
      <w:proofErr w:type="gramStart"/>
      <w:r w:rsidRPr="00796E97">
        <w:rPr>
          <w:bCs/>
          <w:sz w:val="24"/>
          <w:szCs w:val="24"/>
        </w:rPr>
        <w:t>and also</w:t>
      </w:r>
      <w:proofErr w:type="gramEnd"/>
      <w:r w:rsidRPr="00796E97">
        <w:rPr>
          <w:bCs/>
          <w:sz w:val="24"/>
          <w:szCs w:val="24"/>
        </w:rPr>
        <w:t xml:space="preserve"> consider the financial situation of the group at the time.</w:t>
      </w:r>
    </w:p>
    <w:p w14:paraId="65C207E5" w14:textId="77777777" w:rsidR="00503065" w:rsidRDefault="00503065" w:rsidP="00503065">
      <w:pPr>
        <w:pStyle w:val="ListParagraph"/>
        <w:spacing w:before="55"/>
        <w:ind w:left="567" w:right="87"/>
        <w:rPr>
          <w:bCs/>
          <w:sz w:val="24"/>
          <w:szCs w:val="24"/>
        </w:rPr>
      </w:pPr>
    </w:p>
    <w:p w14:paraId="5FB5D6FF" w14:textId="77777777" w:rsidR="00503065" w:rsidRPr="00796E97" w:rsidRDefault="00503065" w:rsidP="00796E97">
      <w:pPr>
        <w:pStyle w:val="ListParagraph"/>
        <w:numPr>
          <w:ilvl w:val="0"/>
          <w:numId w:val="1"/>
        </w:numPr>
        <w:spacing w:before="55"/>
        <w:ind w:left="567" w:right="87" w:hanging="567"/>
        <w:rPr>
          <w:bCs/>
          <w:sz w:val="24"/>
          <w:szCs w:val="24"/>
        </w:rPr>
      </w:pPr>
      <w:r>
        <w:rPr>
          <w:bCs/>
          <w:sz w:val="24"/>
          <w:szCs w:val="24"/>
        </w:rPr>
        <w:t>Successful applicants will be required to provide reasonable evidence of use of the allocated grant within 18 months of receipt.  If not spent as agreed in the application the Parish Council may ask that the grant be returned.</w:t>
      </w:r>
    </w:p>
    <w:p w14:paraId="5E05E9AC" w14:textId="77777777" w:rsidR="00796E97" w:rsidRPr="00796E97" w:rsidRDefault="00796E97" w:rsidP="00796E97">
      <w:pPr>
        <w:ind w:left="567" w:hanging="567"/>
        <w:rPr>
          <w:sz w:val="24"/>
          <w:szCs w:val="24"/>
        </w:rPr>
      </w:pPr>
    </w:p>
    <w:sectPr w:rsidR="00796E97" w:rsidRPr="00796E97" w:rsidSect="00796E9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EA9EDD" w14:textId="77777777" w:rsidR="00064906" w:rsidRDefault="00064906" w:rsidP="00796E97">
      <w:r>
        <w:separator/>
      </w:r>
    </w:p>
  </w:endnote>
  <w:endnote w:type="continuationSeparator" w:id="0">
    <w:p w14:paraId="026D8C69" w14:textId="77777777" w:rsidR="00064906" w:rsidRDefault="00064906" w:rsidP="00796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064C19" w14:textId="77777777" w:rsidR="00064906" w:rsidRDefault="00064906" w:rsidP="00796E97">
      <w:r>
        <w:separator/>
      </w:r>
    </w:p>
  </w:footnote>
  <w:footnote w:type="continuationSeparator" w:id="0">
    <w:p w14:paraId="74A740FC" w14:textId="77777777" w:rsidR="00064906" w:rsidRDefault="00064906" w:rsidP="00796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7D5A57"/>
    <w:multiLevelType w:val="hybridMultilevel"/>
    <w:tmpl w:val="0F5A57CC"/>
    <w:lvl w:ilvl="0" w:tplc="0809000F">
      <w:start w:val="1"/>
      <w:numFmt w:val="decimal"/>
      <w:lvlText w:val="%1."/>
      <w:lvlJc w:val="left"/>
      <w:pPr>
        <w:ind w:left="865" w:hanging="360"/>
      </w:pPr>
    </w:lvl>
    <w:lvl w:ilvl="1" w:tplc="08090019" w:tentative="1">
      <w:start w:val="1"/>
      <w:numFmt w:val="lowerLetter"/>
      <w:lvlText w:val="%2."/>
      <w:lvlJc w:val="left"/>
      <w:pPr>
        <w:ind w:left="1585" w:hanging="360"/>
      </w:pPr>
    </w:lvl>
    <w:lvl w:ilvl="2" w:tplc="0809001B" w:tentative="1">
      <w:start w:val="1"/>
      <w:numFmt w:val="lowerRoman"/>
      <w:lvlText w:val="%3."/>
      <w:lvlJc w:val="right"/>
      <w:pPr>
        <w:ind w:left="2305" w:hanging="180"/>
      </w:pPr>
    </w:lvl>
    <w:lvl w:ilvl="3" w:tplc="0809000F" w:tentative="1">
      <w:start w:val="1"/>
      <w:numFmt w:val="decimal"/>
      <w:lvlText w:val="%4."/>
      <w:lvlJc w:val="left"/>
      <w:pPr>
        <w:ind w:left="3025" w:hanging="360"/>
      </w:pPr>
    </w:lvl>
    <w:lvl w:ilvl="4" w:tplc="08090019" w:tentative="1">
      <w:start w:val="1"/>
      <w:numFmt w:val="lowerLetter"/>
      <w:lvlText w:val="%5."/>
      <w:lvlJc w:val="left"/>
      <w:pPr>
        <w:ind w:left="3745" w:hanging="360"/>
      </w:pPr>
    </w:lvl>
    <w:lvl w:ilvl="5" w:tplc="0809001B" w:tentative="1">
      <w:start w:val="1"/>
      <w:numFmt w:val="lowerRoman"/>
      <w:lvlText w:val="%6."/>
      <w:lvlJc w:val="right"/>
      <w:pPr>
        <w:ind w:left="4465" w:hanging="180"/>
      </w:pPr>
    </w:lvl>
    <w:lvl w:ilvl="6" w:tplc="0809000F" w:tentative="1">
      <w:start w:val="1"/>
      <w:numFmt w:val="decimal"/>
      <w:lvlText w:val="%7."/>
      <w:lvlJc w:val="left"/>
      <w:pPr>
        <w:ind w:left="5185" w:hanging="360"/>
      </w:pPr>
    </w:lvl>
    <w:lvl w:ilvl="7" w:tplc="08090019" w:tentative="1">
      <w:start w:val="1"/>
      <w:numFmt w:val="lowerLetter"/>
      <w:lvlText w:val="%8."/>
      <w:lvlJc w:val="left"/>
      <w:pPr>
        <w:ind w:left="5905" w:hanging="360"/>
      </w:pPr>
    </w:lvl>
    <w:lvl w:ilvl="8" w:tplc="0809001B" w:tentative="1">
      <w:start w:val="1"/>
      <w:numFmt w:val="lowerRoman"/>
      <w:lvlText w:val="%9."/>
      <w:lvlJc w:val="right"/>
      <w:pPr>
        <w:ind w:left="6625" w:hanging="180"/>
      </w:pPr>
    </w:lvl>
  </w:abstractNum>
  <w:abstractNum w:abstractNumId="1" w15:restartNumberingAfterBreak="0">
    <w:nsid w:val="64C238A1"/>
    <w:multiLevelType w:val="hybridMultilevel"/>
    <w:tmpl w:val="7C4C004C"/>
    <w:lvl w:ilvl="0" w:tplc="08090017">
      <w:start w:val="1"/>
      <w:numFmt w:val="lowerLetter"/>
      <w:lvlText w:val="%1)"/>
      <w:lvlJc w:val="left"/>
      <w:pPr>
        <w:ind w:left="1585" w:hanging="360"/>
      </w:pPr>
    </w:lvl>
    <w:lvl w:ilvl="1" w:tplc="08090019" w:tentative="1">
      <w:start w:val="1"/>
      <w:numFmt w:val="lowerLetter"/>
      <w:lvlText w:val="%2."/>
      <w:lvlJc w:val="left"/>
      <w:pPr>
        <w:ind w:left="2305" w:hanging="360"/>
      </w:pPr>
    </w:lvl>
    <w:lvl w:ilvl="2" w:tplc="0809001B" w:tentative="1">
      <w:start w:val="1"/>
      <w:numFmt w:val="lowerRoman"/>
      <w:lvlText w:val="%3."/>
      <w:lvlJc w:val="right"/>
      <w:pPr>
        <w:ind w:left="3025" w:hanging="180"/>
      </w:pPr>
    </w:lvl>
    <w:lvl w:ilvl="3" w:tplc="0809000F" w:tentative="1">
      <w:start w:val="1"/>
      <w:numFmt w:val="decimal"/>
      <w:lvlText w:val="%4."/>
      <w:lvlJc w:val="left"/>
      <w:pPr>
        <w:ind w:left="3745" w:hanging="360"/>
      </w:pPr>
    </w:lvl>
    <w:lvl w:ilvl="4" w:tplc="08090019" w:tentative="1">
      <w:start w:val="1"/>
      <w:numFmt w:val="lowerLetter"/>
      <w:lvlText w:val="%5."/>
      <w:lvlJc w:val="left"/>
      <w:pPr>
        <w:ind w:left="4465" w:hanging="360"/>
      </w:pPr>
    </w:lvl>
    <w:lvl w:ilvl="5" w:tplc="0809001B" w:tentative="1">
      <w:start w:val="1"/>
      <w:numFmt w:val="lowerRoman"/>
      <w:lvlText w:val="%6."/>
      <w:lvlJc w:val="right"/>
      <w:pPr>
        <w:ind w:left="5185" w:hanging="180"/>
      </w:pPr>
    </w:lvl>
    <w:lvl w:ilvl="6" w:tplc="0809000F" w:tentative="1">
      <w:start w:val="1"/>
      <w:numFmt w:val="decimal"/>
      <w:lvlText w:val="%7."/>
      <w:lvlJc w:val="left"/>
      <w:pPr>
        <w:ind w:left="5905" w:hanging="360"/>
      </w:pPr>
    </w:lvl>
    <w:lvl w:ilvl="7" w:tplc="08090019" w:tentative="1">
      <w:start w:val="1"/>
      <w:numFmt w:val="lowerLetter"/>
      <w:lvlText w:val="%8."/>
      <w:lvlJc w:val="left"/>
      <w:pPr>
        <w:ind w:left="6625" w:hanging="360"/>
      </w:pPr>
    </w:lvl>
    <w:lvl w:ilvl="8" w:tplc="0809001B" w:tentative="1">
      <w:start w:val="1"/>
      <w:numFmt w:val="lowerRoman"/>
      <w:lvlText w:val="%9."/>
      <w:lvlJc w:val="right"/>
      <w:pPr>
        <w:ind w:left="7345" w:hanging="180"/>
      </w:pPr>
    </w:lvl>
  </w:abstractNum>
  <w:num w:numId="1" w16cid:durableId="1084259068">
    <w:abstractNumId w:val="0"/>
  </w:num>
  <w:num w:numId="2" w16cid:durableId="1847011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E97"/>
    <w:rsid w:val="00064906"/>
    <w:rsid w:val="001C1DDF"/>
    <w:rsid w:val="00312D31"/>
    <w:rsid w:val="00503065"/>
    <w:rsid w:val="00755A4D"/>
    <w:rsid w:val="00796E97"/>
    <w:rsid w:val="00872DA0"/>
    <w:rsid w:val="008F7C85"/>
    <w:rsid w:val="00B80DA2"/>
    <w:rsid w:val="00BD7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0D8BC"/>
  <w15:chartTrackingRefBased/>
  <w15:docId w15:val="{1A0FE56E-6A54-4C6E-9D47-87DA590C6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96E97"/>
    <w:pPr>
      <w:widowControl w:val="0"/>
      <w:autoSpaceDE w:val="0"/>
      <w:autoSpaceDN w:val="0"/>
      <w:spacing w:after="0" w:line="240" w:lineRule="auto"/>
    </w:pPr>
    <w:rPr>
      <w:rFonts w:ascii="Arial" w:eastAsia="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80DA2"/>
    <w:pPr>
      <w:widowControl/>
      <w:pBdr>
        <w:bottom w:val="single" w:sz="8" w:space="4" w:color="5B9BD5" w:themeColor="accent1"/>
      </w:pBdr>
      <w:autoSpaceDE/>
      <w:autoSpaceDN/>
      <w:spacing w:after="300"/>
      <w:contextualSpacing/>
      <w:jc w:val="center"/>
    </w:pPr>
    <w:rPr>
      <w:rFonts w:eastAsiaTheme="majorEastAsia" w:cstheme="majorBidi"/>
      <w:b/>
      <w:color w:val="0070C0"/>
      <w:spacing w:val="5"/>
      <w:kern w:val="28"/>
      <w:sz w:val="52"/>
      <w:szCs w:val="52"/>
      <w:lang w:val="en-GB"/>
    </w:rPr>
  </w:style>
  <w:style w:type="character" w:customStyle="1" w:styleId="TitleChar">
    <w:name w:val="Title Char"/>
    <w:basedOn w:val="DefaultParagraphFont"/>
    <w:link w:val="Title"/>
    <w:uiPriority w:val="10"/>
    <w:rsid w:val="00B80DA2"/>
    <w:rPr>
      <w:rFonts w:ascii="Arial" w:eastAsiaTheme="majorEastAsia" w:hAnsi="Arial" w:cstheme="majorBidi"/>
      <w:b/>
      <w:color w:val="0070C0"/>
      <w:spacing w:val="5"/>
      <w:kern w:val="28"/>
      <w:sz w:val="52"/>
      <w:szCs w:val="52"/>
    </w:rPr>
  </w:style>
  <w:style w:type="paragraph" w:customStyle="1" w:styleId="TOC2">
    <w:name w:val="TOC2"/>
    <w:basedOn w:val="Subtitle"/>
    <w:link w:val="TOC2Char"/>
    <w:autoRedefine/>
    <w:qFormat/>
    <w:rsid w:val="00872DA0"/>
    <w:rPr>
      <w:rFonts w:ascii="Arial" w:hAnsi="Arial"/>
      <w:b/>
      <w:color w:val="000000" w:themeColor="text1"/>
      <w:sz w:val="28"/>
    </w:rPr>
  </w:style>
  <w:style w:type="character" w:customStyle="1" w:styleId="TOC2Char">
    <w:name w:val="TOC2 Char"/>
    <w:basedOn w:val="SubtitleChar"/>
    <w:link w:val="TOC2"/>
    <w:rsid w:val="00872DA0"/>
    <w:rPr>
      <w:rFonts w:ascii="Arial" w:eastAsiaTheme="minorEastAsia" w:hAnsi="Arial"/>
      <w:b/>
      <w:color w:val="000000" w:themeColor="text1"/>
      <w:spacing w:val="15"/>
      <w:sz w:val="28"/>
    </w:rPr>
  </w:style>
  <w:style w:type="paragraph" w:styleId="Subtitle">
    <w:name w:val="Subtitle"/>
    <w:basedOn w:val="Normal"/>
    <w:next w:val="Normal"/>
    <w:link w:val="SubtitleChar"/>
    <w:uiPriority w:val="11"/>
    <w:qFormat/>
    <w:rsid w:val="00872DA0"/>
    <w:pPr>
      <w:widowControl/>
      <w:numPr>
        <w:ilvl w:val="1"/>
      </w:numPr>
      <w:autoSpaceDE/>
      <w:autoSpaceDN/>
      <w:spacing w:after="160" w:line="259" w:lineRule="auto"/>
    </w:pPr>
    <w:rPr>
      <w:rFonts w:asciiTheme="minorHAnsi" w:eastAsiaTheme="minorEastAsia" w:hAnsiTheme="minorHAnsi" w:cstheme="minorBidi"/>
      <w:color w:val="5A5A5A" w:themeColor="text1" w:themeTint="A5"/>
      <w:spacing w:val="15"/>
      <w:lang w:val="en-GB"/>
    </w:rPr>
  </w:style>
  <w:style w:type="character" w:customStyle="1" w:styleId="SubtitleChar">
    <w:name w:val="Subtitle Char"/>
    <w:basedOn w:val="DefaultParagraphFont"/>
    <w:link w:val="Subtitle"/>
    <w:uiPriority w:val="11"/>
    <w:rsid w:val="00872DA0"/>
    <w:rPr>
      <w:rFonts w:eastAsiaTheme="minorEastAsia"/>
      <w:color w:val="5A5A5A" w:themeColor="text1" w:themeTint="A5"/>
      <w:spacing w:val="15"/>
    </w:rPr>
  </w:style>
  <w:style w:type="paragraph" w:styleId="Header">
    <w:name w:val="header"/>
    <w:basedOn w:val="Normal"/>
    <w:link w:val="HeaderChar"/>
    <w:uiPriority w:val="99"/>
    <w:unhideWhenUsed/>
    <w:rsid w:val="00796E97"/>
    <w:pPr>
      <w:tabs>
        <w:tab w:val="center" w:pos="4513"/>
        <w:tab w:val="right" w:pos="9026"/>
      </w:tabs>
    </w:pPr>
  </w:style>
  <w:style w:type="character" w:customStyle="1" w:styleId="HeaderChar">
    <w:name w:val="Header Char"/>
    <w:basedOn w:val="DefaultParagraphFont"/>
    <w:link w:val="Header"/>
    <w:uiPriority w:val="99"/>
    <w:rsid w:val="00796E97"/>
    <w:rPr>
      <w:rFonts w:ascii="Arial" w:eastAsia="Arial" w:hAnsi="Arial" w:cs="Arial"/>
      <w:lang w:val="en-US"/>
    </w:rPr>
  </w:style>
  <w:style w:type="paragraph" w:styleId="Footer">
    <w:name w:val="footer"/>
    <w:basedOn w:val="Normal"/>
    <w:link w:val="FooterChar"/>
    <w:uiPriority w:val="99"/>
    <w:unhideWhenUsed/>
    <w:rsid w:val="00796E97"/>
    <w:pPr>
      <w:tabs>
        <w:tab w:val="center" w:pos="4513"/>
        <w:tab w:val="right" w:pos="9026"/>
      </w:tabs>
    </w:pPr>
  </w:style>
  <w:style w:type="character" w:customStyle="1" w:styleId="FooterChar">
    <w:name w:val="Footer Char"/>
    <w:basedOn w:val="DefaultParagraphFont"/>
    <w:link w:val="Footer"/>
    <w:uiPriority w:val="99"/>
    <w:rsid w:val="00796E97"/>
    <w:rPr>
      <w:rFonts w:ascii="Arial" w:eastAsia="Arial" w:hAnsi="Arial" w:cs="Arial"/>
      <w:lang w:val="en-US"/>
    </w:rPr>
  </w:style>
  <w:style w:type="paragraph" w:styleId="ListParagraph">
    <w:name w:val="List Paragraph"/>
    <w:basedOn w:val="Normal"/>
    <w:uiPriority w:val="34"/>
    <w:qFormat/>
    <w:rsid w:val="00796E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Balgobin</dc:creator>
  <cp:keywords/>
  <dc:description/>
  <cp:lastModifiedBy>Tina Balgobin</cp:lastModifiedBy>
  <cp:revision>2</cp:revision>
  <dcterms:created xsi:type="dcterms:W3CDTF">2024-12-22T14:59:00Z</dcterms:created>
  <dcterms:modified xsi:type="dcterms:W3CDTF">2024-12-22T14:59:00Z</dcterms:modified>
</cp:coreProperties>
</file>